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B93D" w14:textId="77777777"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p>
    <w:p w14:paraId="612125CF" w14:textId="77777777" w:rsidR="00783D21" w:rsidRDefault="00783D21" w:rsidP="00783D21">
      <w:pPr>
        <w:pStyle w:val="CM4"/>
        <w:jc w:val="center"/>
        <w:rPr>
          <w:b/>
          <w:bCs/>
          <w:sz w:val="22"/>
          <w:szCs w:val="22"/>
        </w:rPr>
      </w:pPr>
      <w:r>
        <w:rPr>
          <w:b/>
          <w:bCs/>
          <w:sz w:val="22"/>
          <w:szCs w:val="22"/>
        </w:rPr>
        <w:t>Boil Water Notice Rescinded</w:t>
      </w:r>
    </w:p>
    <w:p w14:paraId="4FB46F6F" w14:textId="6CD504B4" w:rsidR="00783D21" w:rsidRDefault="0005349D" w:rsidP="00783D21">
      <w:pPr>
        <w:pStyle w:val="CM4"/>
        <w:jc w:val="center"/>
        <w:rPr>
          <w:b/>
          <w:bCs/>
          <w:sz w:val="22"/>
          <w:szCs w:val="22"/>
        </w:rPr>
      </w:pPr>
      <w:r>
        <w:rPr>
          <w:b/>
          <w:bCs/>
          <w:sz w:val="22"/>
          <w:szCs w:val="22"/>
        </w:rPr>
        <w:t>February 1, 2024</w:t>
      </w:r>
    </w:p>
    <w:p w14:paraId="5823CB1E" w14:textId="77777777" w:rsidR="00783D21" w:rsidRPr="00783D21" w:rsidRDefault="00783D21" w:rsidP="00783D21">
      <w:pPr>
        <w:pStyle w:val="Default"/>
      </w:pPr>
    </w:p>
    <w:p w14:paraId="703416E9" w14:textId="352F354A" w:rsidR="00783D21" w:rsidRDefault="00783D21" w:rsidP="00783D21">
      <w:pPr>
        <w:pStyle w:val="CM4"/>
        <w:rPr>
          <w:sz w:val="22"/>
          <w:szCs w:val="22"/>
        </w:rPr>
      </w:pPr>
      <w:r>
        <w:rPr>
          <w:sz w:val="22"/>
          <w:szCs w:val="22"/>
        </w:rPr>
        <w:t xml:space="preserve">On </w:t>
      </w:r>
      <w:r w:rsidR="0005349D">
        <w:rPr>
          <w:sz w:val="22"/>
          <w:szCs w:val="22"/>
        </w:rPr>
        <w:t>January 31, 2024</w:t>
      </w:r>
      <w:r>
        <w:rPr>
          <w:sz w:val="22"/>
          <w:szCs w:val="22"/>
        </w:rPr>
        <w:t xml:space="preserve">, the Texas Commission on Environmental Quality required the </w:t>
      </w:r>
      <w:r w:rsidR="0005349D">
        <w:rPr>
          <w:sz w:val="22"/>
          <w:szCs w:val="22"/>
        </w:rPr>
        <w:t>View-Caps Water Supply Corporation, PWC #2210004, a</w:t>
      </w:r>
      <w:r>
        <w:rPr>
          <w:sz w:val="22"/>
          <w:szCs w:val="22"/>
        </w:rPr>
        <w:t xml:space="preserve"> public water system,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195FE0C2" w14:textId="77777777" w:rsidR="00783D21" w:rsidRDefault="00783D21" w:rsidP="00783D21">
      <w:pPr>
        <w:pStyle w:val="CM4"/>
        <w:rPr>
          <w:sz w:val="22"/>
          <w:szCs w:val="22"/>
        </w:rPr>
      </w:pPr>
    </w:p>
    <w:p w14:paraId="0E3E2C8D" w14:textId="6F1C1ACB" w:rsidR="00783D21" w:rsidRDefault="00783D21" w:rsidP="00783D21">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05349D">
        <w:rPr>
          <w:sz w:val="22"/>
          <w:szCs w:val="22"/>
        </w:rPr>
        <w:t>February 1, 2024.</w:t>
      </w:r>
    </w:p>
    <w:p w14:paraId="023FC7F0" w14:textId="77777777" w:rsidR="00783D21" w:rsidRDefault="00783D21" w:rsidP="00783D21">
      <w:pPr>
        <w:pStyle w:val="CM4"/>
        <w:rPr>
          <w:sz w:val="22"/>
          <w:szCs w:val="22"/>
        </w:rPr>
      </w:pPr>
    </w:p>
    <w:p w14:paraId="63E5E3D4" w14:textId="63E2DAE6" w:rsidR="00783D21" w:rsidRDefault="00783D21" w:rsidP="00783D21">
      <w:pPr>
        <w:pStyle w:val="CM4"/>
        <w:rPr>
          <w:sz w:val="22"/>
          <w:szCs w:val="22"/>
        </w:rPr>
      </w:pPr>
      <w:r>
        <w:rPr>
          <w:sz w:val="22"/>
          <w:szCs w:val="22"/>
        </w:rPr>
        <w:t xml:space="preserve">If you have questions concerning this matter, you may contact </w:t>
      </w:r>
      <w:r w:rsidR="0005349D">
        <w:rPr>
          <w:sz w:val="22"/>
          <w:szCs w:val="22"/>
        </w:rPr>
        <w:t xml:space="preserve">Stephanie Honey, General </w:t>
      </w:r>
      <w:proofErr w:type="gramStart"/>
      <w:r w:rsidR="0005349D">
        <w:rPr>
          <w:sz w:val="22"/>
          <w:szCs w:val="22"/>
        </w:rPr>
        <w:t>Manager</w:t>
      </w:r>
      <w:proofErr w:type="gramEnd"/>
      <w:r w:rsidR="0005349D">
        <w:rPr>
          <w:sz w:val="22"/>
          <w:szCs w:val="22"/>
        </w:rPr>
        <w:t xml:space="preserve"> at 325-691-5947 or 325-370-6090.</w:t>
      </w:r>
    </w:p>
    <w:p w14:paraId="05622B37" w14:textId="77777777" w:rsidR="00783D21" w:rsidRDefault="00783D21" w:rsidP="00783D21">
      <w:pPr>
        <w:pStyle w:val="CM4"/>
        <w:rPr>
          <w:sz w:val="22"/>
          <w:szCs w:val="22"/>
        </w:rPr>
      </w:pPr>
    </w:p>
    <w:p w14:paraId="05313C79" w14:textId="2D06E31C" w:rsidR="004A726B" w:rsidRPr="0005349D" w:rsidRDefault="004A726B" w:rsidP="00783D21">
      <w:pPr>
        <w:pStyle w:val="CM4"/>
        <w:rPr>
          <w:sz w:val="22"/>
          <w:szCs w:val="22"/>
        </w:rPr>
      </w:pPr>
    </w:p>
    <w:sectPr w:rsidR="004A726B" w:rsidRPr="0005349D" w:rsidSect="00E401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5379" w14:textId="77777777" w:rsidR="00E401B5" w:rsidRDefault="00E401B5" w:rsidP="00E52C9A">
      <w:r>
        <w:separator/>
      </w:r>
    </w:p>
  </w:endnote>
  <w:endnote w:type="continuationSeparator" w:id="0">
    <w:p w14:paraId="725AC60E" w14:textId="77777777" w:rsidR="00E401B5" w:rsidRDefault="00E401B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5C8A" w14:textId="77777777" w:rsidR="00E401B5" w:rsidRDefault="00E401B5" w:rsidP="00E52C9A">
      <w:r>
        <w:separator/>
      </w:r>
    </w:p>
  </w:footnote>
  <w:footnote w:type="continuationSeparator" w:id="0">
    <w:p w14:paraId="3ECF3358" w14:textId="77777777" w:rsidR="00E401B5" w:rsidRDefault="00E401B5"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56449679">
    <w:abstractNumId w:val="9"/>
  </w:num>
  <w:num w:numId="2" w16cid:durableId="749275670">
    <w:abstractNumId w:val="8"/>
  </w:num>
  <w:num w:numId="3" w16cid:durableId="1931616220">
    <w:abstractNumId w:val="7"/>
  </w:num>
  <w:num w:numId="4" w16cid:durableId="281110371">
    <w:abstractNumId w:val="6"/>
  </w:num>
  <w:num w:numId="5" w16cid:durableId="577255818">
    <w:abstractNumId w:val="5"/>
  </w:num>
  <w:num w:numId="6" w16cid:durableId="1523131577">
    <w:abstractNumId w:val="4"/>
  </w:num>
  <w:num w:numId="7" w16cid:durableId="1858542877">
    <w:abstractNumId w:val="3"/>
  </w:num>
  <w:num w:numId="8" w16cid:durableId="1084372524">
    <w:abstractNumId w:val="2"/>
  </w:num>
  <w:num w:numId="9" w16cid:durableId="708604384">
    <w:abstractNumId w:val="1"/>
  </w:num>
  <w:num w:numId="10" w16cid:durableId="953093208">
    <w:abstractNumId w:val="0"/>
  </w:num>
  <w:num w:numId="11" w16cid:durableId="210464275">
    <w:abstractNumId w:val="12"/>
  </w:num>
  <w:num w:numId="12" w16cid:durableId="460616635">
    <w:abstractNumId w:val="11"/>
  </w:num>
  <w:num w:numId="13" w16cid:durableId="57948006">
    <w:abstractNumId w:val="10"/>
  </w:num>
  <w:num w:numId="14" w16cid:durableId="586499140">
    <w:abstractNumId w:val="9"/>
  </w:num>
  <w:num w:numId="15" w16cid:durableId="1587768566">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1"/>
    <w:rsid w:val="00051B7F"/>
    <w:rsid w:val="0005349D"/>
    <w:rsid w:val="001135B1"/>
    <w:rsid w:val="00116413"/>
    <w:rsid w:val="00133E09"/>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C39CF"/>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C0"/>
    <w:rsid w:val="00DB72FD"/>
    <w:rsid w:val="00DB788B"/>
    <w:rsid w:val="00DC278A"/>
    <w:rsid w:val="00DE7C8C"/>
    <w:rsid w:val="00E14844"/>
    <w:rsid w:val="00E401B5"/>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230E"/>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B0F7-C225-42F9-BD7E-4123ACA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 Water Notice Rescind Template</dc:title>
  <dc:subject/>
  <dc:creator>TCEQ</dc:creator>
  <cp:keywords/>
  <dc:description/>
  <cp:lastModifiedBy>View Caps Water</cp:lastModifiedBy>
  <cp:revision>2</cp:revision>
  <dcterms:created xsi:type="dcterms:W3CDTF">2024-02-01T17:14:00Z</dcterms:created>
  <dcterms:modified xsi:type="dcterms:W3CDTF">2024-02-01T17:14:00Z</dcterms:modified>
</cp:coreProperties>
</file>